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F9" w:rsidRPr="00A03EF9" w:rsidRDefault="00A03EF9" w:rsidP="001E3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EF9">
        <w:rPr>
          <w:rFonts w:ascii="Times New Roman" w:hAnsi="Times New Roman" w:cs="Times New Roman"/>
          <w:sz w:val="28"/>
          <w:szCs w:val="28"/>
        </w:rPr>
        <w:t xml:space="preserve">Объем пищи, калорийность питания и рациональное питание детей дошкольного возраста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Емкость желудка у детей изменяется с возрастом. Поэтому питание должно быть дифференцированным по величине разового и суточного объема пищи в зависимости от возраста.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Объем пищи зависит и от аппетита. Если у ребенка хороший аппетит злоупотреблять этим не стоит, нельзя приучать его к чрезмерно обильному питанию. Если же аппетит снижен, и ребенок не всегда съедает предлагаемую ему пищу в достаточном количестве, ему можно временно организовать пятый прием пищи в качестве дополнительного ужина в 21 ч или раннего завтрака, если ребенок просыпается слишком рано.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EF9">
        <w:rPr>
          <w:rFonts w:ascii="Times New Roman" w:hAnsi="Times New Roman" w:cs="Times New Roman"/>
          <w:sz w:val="24"/>
          <w:szCs w:val="24"/>
        </w:rPr>
        <w:t xml:space="preserve">Общий объем пищи на целый день составляет в среднем: дл 3-5 летних детей 1500- 1700мл, 7 летних 1800-2000 мл. Объем каждой порции легко рассчитать. В среднем на обеденную порцию приходится 1/3 от суточного объема пищи. Чтобы рассчитать объем остальных приемов пищи, нужно от общего объема отнять объем обеденной порции и поделить на 3. </w:t>
      </w:r>
    </w:p>
    <w:p w:rsidR="00A03EF9" w:rsidRDefault="00A03EF9" w:rsidP="00A0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Калорийность питания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Рост, развитие, движение, обмен веществ и все другие </w:t>
      </w:r>
      <w:proofErr w:type="spellStart"/>
      <w:r w:rsidRPr="00A03EF9">
        <w:rPr>
          <w:rFonts w:ascii="Times New Roman" w:hAnsi="Times New Roman" w:cs="Times New Roman"/>
          <w:sz w:val="24"/>
          <w:szCs w:val="24"/>
        </w:rPr>
        <w:t>жизненноважные</w:t>
      </w:r>
      <w:proofErr w:type="spellEnd"/>
      <w:r w:rsidRPr="00A03EF9">
        <w:rPr>
          <w:rFonts w:ascii="Times New Roman" w:hAnsi="Times New Roman" w:cs="Times New Roman"/>
          <w:sz w:val="24"/>
          <w:szCs w:val="24"/>
        </w:rPr>
        <w:t xml:space="preserve"> процессы требуют постоянного притока энергии. Эта энергия образуется в организме беспрерывно в результате биологического окисления пищевых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EF9">
        <w:rPr>
          <w:rFonts w:ascii="Times New Roman" w:hAnsi="Times New Roman" w:cs="Times New Roman"/>
          <w:sz w:val="24"/>
          <w:szCs w:val="24"/>
        </w:rPr>
        <w:t xml:space="preserve"> единицами ее измерения являются килокалории (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) или килоджоули (кДж). Потребность детского организма в энергии составляет в возрасте 3-7 лет 1500-2000 ккал. Суточная калорийность питания детей должна соответствовать этим цифрам и правильно распределяться между отдельными приемами пищи. 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>Для детей в возрасте 3 лет и старше целесообразно следующее распределение: на завтрак – 25% суточной калорийности, на обед – 35-40%, полдник – 10-15%, ужин – 25%. Необходимо следить за тем, чтобы блюда богатые белками (мясо, рыба, яйца), дети получали в первую половину дня – на завтрак и обед, а на ужин употребляли крупяные, овощные, творожные и молочные продукты.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 Блюда из мяса и рыбы богаты белками, жирами и </w:t>
      </w:r>
      <w:proofErr w:type="spellStart"/>
      <w:r w:rsidRPr="00A03EF9">
        <w:rPr>
          <w:rFonts w:ascii="Times New Roman" w:hAnsi="Times New Roman" w:cs="Times New Roman"/>
          <w:sz w:val="24"/>
          <w:szCs w:val="24"/>
        </w:rPr>
        <w:t>экстактивными</w:t>
      </w:r>
      <w:proofErr w:type="spellEnd"/>
      <w:r w:rsidRPr="00A03EF9">
        <w:rPr>
          <w:rFonts w:ascii="Times New Roman" w:hAnsi="Times New Roman" w:cs="Times New Roman"/>
          <w:sz w:val="24"/>
          <w:szCs w:val="24"/>
        </w:rPr>
        <w:t xml:space="preserve"> веществами, поэтому они могут возбуждать нервную систему ребенка и нарушить сон. </w:t>
      </w:r>
    </w:p>
    <w:p w:rsidR="00A03EF9" w:rsidRDefault="00A03EF9" w:rsidP="00A0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Продукты питания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Рациональное полноценное питание дошкольников обеспечивается, как и у взрослого человека, широким ассортиментом продуктов животного и растительного происхождения. Исключение составляют жирные сорта мяса и птиц (гуси, утки), а так же острые приправы (уксус, горчица, хрен, горький перец) и пряная пища.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Ценность продуктов животного происхождения (молоко и молочные продукты, мясо, мясные изделия и субпродукты, рыба, яйца) 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 прежде всего в том, что они являются источниками полноценных, легкоусвояемых белков, а так же целого ряда витаминов, минеральных веществ.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lastRenderedPageBreak/>
        <w:t>Ценность продуктов растительного происхождения состоит в их богатстве разнообразными углеводами, они – важнейший источник витаминов, особенно аскорбиновой кислоты и рутина, витамина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 и многих других полезных веществ.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Среди продуктов животного происхождения важное место принадлежит молоку и молочным продуктам. Дети в возрасте 3-4 лет должны получать ежедневно не менее 0,5 л молока, включая кисломолочные продукты, а 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>т.ж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. с учетом молока, использующегося на каши или другие молочные блюда. К высокобелковым молочным продуктам относятся: свежий творог, творожная паста, детские творожные сырки, твердые сыры. Из молочных продуктов, богатых жиром, особенно полезны для детей сливки и сметана, которые могут использоваться для заправки супов и салатов, а так же в качестве подливы к сырникам и вареникам. Творог, сливки, сметана и сыр, в отличие молока и кисломолочных продуктов, которые должны ежедневно включаться в рацион детей, могут использоваться через один-два дня, но соответственно в большем количестве.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Из мясных блюд предпочтение отдается говядине и телятине, можно использовать мясо кур, цыплят, индейки, кролика, субпродукты – печень, язык; вполне допустимы и нежирная свинина, молодая нежирная баранина. Мясо и субпродукты являются ценнейшим источником белка, легкоусвояемого железа и ряда витаминов группы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Кроме того, из мясных продуктов можно употреблять молочные сосиски и вареные колбасы. Но ежедневно кормить ребенка сосисками и колбасой нельзя! Сосиски можно давать детям 1 раз в 10-14 дней. Не чаще!!! Очень полезный продукт – рыба. Следует использовать нежирные сорта морских и речных рыб – судак, треску, морской окунь.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В меню детей мясо или рыба включаются ежедневно. В течение 4-5 дней ребенку можно готовить блю</w:t>
      </w:r>
      <w:r>
        <w:rPr>
          <w:rFonts w:ascii="Times New Roman" w:hAnsi="Times New Roman" w:cs="Times New Roman"/>
          <w:sz w:val="24"/>
          <w:szCs w:val="24"/>
        </w:rPr>
        <w:t xml:space="preserve">да из мяса и 2-3 дня из рыбы. 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>К мясным и рыбным блюдам в качестве гарнира целесообразно предлагать не макаронные изделия, а овощи в виде отварного картофеля или пюре (картофельное, свекольное, морковное), тушеной капусты, зеленого горошка и т.п. к курам лучше подавать рис, к картофельное пюре.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 Мясо с овощным гарниром усваивается лучше. Хорошо применять комбинированные гарниры.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Большое значение в питании детей имеют яйца. Однако, не смотря на полезность яиц, в пище ребенка злоупотреблять ими нельзя, поскольку они способны вызывать аллергические реакции. Яйца используют только круто сваренные или в виде различных блюд: омлет, салаты с яйцом, сырники и т.д.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Из жировых продуктов рекомендуется сливочное и растительное масло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подсолнечное, кукурузное, оливковое, соевое. Все масла лучше использовать в натуральном виде: сливочное в бутербродах и готовых блюдах (кашах, пюре), растительные – в винегретах, салатах, готовых овощных блюдах.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Хлеб и хлебобулочные изделия входят в обязательный ежедневный рацион ребенка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E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елка в нем содержится значительно меньше, чем углеводов. Наиболее полезен хлеб из ржаной муки и пшеничной грубого помола.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lastRenderedPageBreak/>
        <w:t xml:space="preserve">Крупы и макаронные изделия так же составляют основной источник углеводов и меньше – белков. В питании дошкольников используются рис, гречка, овсяная каша и манная крупа.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Сахар и кондитерские изделия обязательно входят в рацион детей, рекомендуется давать печенье, вафли, пастилу, мармелад, фруктовую карамель, варенье, джем, повидло и мед. Шоколад и шоколадные конфеты повышают возбудимость нервной системы, могут вызывать аллергию. Детям до 3 лет употреблять шоколад нежелательно. </w:t>
      </w:r>
    </w:p>
    <w:p w:rsid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 xml:space="preserve">Фрукты, ягоды, овощи и зелень являются обязательной частью детского питания. В питании детей полезно использовать все сезонные фрукты, ягоды, овощи и зелень в натуральном виде, а так же в виде соков и пюре. В рационе питания ежедневно должны быть салаты из свежих овощей: капусты, моркови, зеленого лука, огурцов, томатов и др. </w:t>
      </w:r>
    </w:p>
    <w:p w:rsidR="00A03EF9" w:rsidRDefault="00A03EF9" w:rsidP="00A0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3EF9">
        <w:rPr>
          <w:rFonts w:ascii="Times New Roman" w:hAnsi="Times New Roman" w:cs="Times New Roman"/>
          <w:sz w:val="24"/>
          <w:szCs w:val="24"/>
        </w:rPr>
        <w:t>Питьевой режим</w:t>
      </w:r>
    </w:p>
    <w:p w:rsidR="00B009FF" w:rsidRPr="00A03EF9" w:rsidRDefault="00A03EF9" w:rsidP="00A03EF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03EF9">
        <w:rPr>
          <w:rFonts w:ascii="Times New Roman" w:hAnsi="Times New Roman" w:cs="Times New Roman"/>
          <w:sz w:val="24"/>
          <w:szCs w:val="24"/>
        </w:rPr>
        <w:t>В связи с естественными потерями воды через почки, кожу и с выдыхаемым воздухом, баланс воды в организме должен постоянно восполняться за счет жидкости, содержащейся в пище, и питья обычной жидкости – воды, чая, морса, и др. у детей в связи с их высокой подвижностью, потери воды весьма ощутимы, поэтому детей нельзя ограничивать в питье.</w:t>
      </w:r>
      <w:proofErr w:type="gramEnd"/>
      <w:r w:rsidRPr="00A03EF9">
        <w:rPr>
          <w:rFonts w:ascii="Times New Roman" w:hAnsi="Times New Roman" w:cs="Times New Roman"/>
          <w:sz w:val="24"/>
          <w:szCs w:val="24"/>
        </w:rPr>
        <w:t xml:space="preserve"> Но компенсировать недостаток жидкости сладкими напитками не следует: это приводит к угнетению аппетита. Нельзя давать много пить воды во время</w:t>
      </w:r>
      <w:r>
        <w:rPr>
          <w:rFonts w:ascii="Times New Roman" w:hAnsi="Times New Roman" w:cs="Times New Roman"/>
          <w:sz w:val="24"/>
          <w:szCs w:val="24"/>
        </w:rPr>
        <w:t xml:space="preserve"> еды. В интервалах между приема</w:t>
      </w:r>
      <w:r w:rsidRPr="00A03EF9">
        <w:rPr>
          <w:rFonts w:ascii="Times New Roman" w:hAnsi="Times New Roman" w:cs="Times New Roman"/>
          <w:sz w:val="24"/>
          <w:szCs w:val="24"/>
        </w:rPr>
        <w:t>ми пищи вода должна быть доступна для детей. Обычно дают свежекипяченую воду, остуженную до комнатной температуры, столовую минеральную воду без газа или слабо заваренный чай.</w:t>
      </w:r>
    </w:p>
    <w:sectPr w:rsidR="00B009FF" w:rsidRPr="00A03EF9" w:rsidSect="00C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A54"/>
    <w:multiLevelType w:val="hybridMultilevel"/>
    <w:tmpl w:val="3892C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84D"/>
    <w:rsid w:val="00005F78"/>
    <w:rsid w:val="001B07F6"/>
    <w:rsid w:val="001E384D"/>
    <w:rsid w:val="0025576C"/>
    <w:rsid w:val="002C6AF7"/>
    <w:rsid w:val="00356E43"/>
    <w:rsid w:val="003732D7"/>
    <w:rsid w:val="00722FB9"/>
    <w:rsid w:val="00726295"/>
    <w:rsid w:val="008A7A73"/>
    <w:rsid w:val="008C2717"/>
    <w:rsid w:val="009505F2"/>
    <w:rsid w:val="009557D1"/>
    <w:rsid w:val="00A03EF9"/>
    <w:rsid w:val="00A15ED8"/>
    <w:rsid w:val="00B009FF"/>
    <w:rsid w:val="00BC4697"/>
    <w:rsid w:val="00C62C36"/>
    <w:rsid w:val="00C81AE7"/>
    <w:rsid w:val="00CC761E"/>
    <w:rsid w:val="00EE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школа</cp:lastModifiedBy>
  <cp:revision>19</cp:revision>
  <cp:lastPrinted>2019-09-06T08:04:00Z</cp:lastPrinted>
  <dcterms:created xsi:type="dcterms:W3CDTF">2014-02-20T13:33:00Z</dcterms:created>
  <dcterms:modified xsi:type="dcterms:W3CDTF">2020-08-28T08:46:00Z</dcterms:modified>
</cp:coreProperties>
</file>